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8A3A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废金属项目第二季度情况</w:t>
      </w:r>
    </w:p>
    <w:p w14:paraId="0882BA09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产物相关情况：产生再生钢铁原料928.792吨，转移产生再生钢铁原料1020.74吨；</w:t>
      </w:r>
    </w:p>
    <w:p w14:paraId="1FBD3DD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综合利用产物流向：江阴市聚鹏特钢有限公司/张家港广大特材股份有限公司；</w:t>
      </w:r>
    </w:p>
    <w:p w14:paraId="6FC65F0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产品质量标准及污染控制标准：经营许可证许可条件；《GB3838-2002 地表水环境质量标准》；</w:t>
      </w:r>
    </w:p>
    <w:p w14:paraId="7A0C000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主要有害杂质含量：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65"/>
        <w:gridCol w:w="1178"/>
        <w:gridCol w:w="1420"/>
        <w:gridCol w:w="1851"/>
        <w:gridCol w:w="989"/>
      </w:tblGrid>
      <w:tr w14:paraId="4654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739E0F3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 w14:paraId="0A7F8E1F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178" w:type="dxa"/>
            <w:vAlign w:val="center"/>
          </w:tcPr>
          <w:p w14:paraId="58F2242C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结果</w:t>
            </w:r>
          </w:p>
        </w:tc>
        <w:tc>
          <w:tcPr>
            <w:tcW w:w="1420" w:type="dxa"/>
            <w:vAlign w:val="center"/>
          </w:tcPr>
          <w:p w14:paraId="0B07BF9D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851" w:type="dxa"/>
            <w:vAlign w:val="center"/>
          </w:tcPr>
          <w:p w14:paraId="26DBDC3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标准</w:t>
            </w:r>
          </w:p>
        </w:tc>
        <w:tc>
          <w:tcPr>
            <w:tcW w:w="989" w:type="dxa"/>
            <w:vAlign w:val="center"/>
          </w:tcPr>
          <w:p w14:paraId="3F504D6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44CB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46EBCF75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 w14:paraId="241FE901">
            <w:pPr>
              <w:numPr>
                <w:ilvl w:val="0"/>
                <w:numId w:val="0"/>
              </w:numPr>
              <w:tabs>
                <w:tab w:val="left" w:pos="840"/>
              </w:tabs>
              <w:spacing w:line="360" w:lineRule="auto"/>
              <w:ind w:left="0" w:lef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pH值</w:t>
            </w:r>
          </w:p>
        </w:tc>
        <w:tc>
          <w:tcPr>
            <w:tcW w:w="1178" w:type="dxa"/>
            <w:vAlign w:val="center"/>
          </w:tcPr>
          <w:p w14:paraId="0EF5D025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7.05</w:t>
            </w:r>
          </w:p>
        </w:tc>
        <w:tc>
          <w:tcPr>
            <w:tcW w:w="1420" w:type="dxa"/>
            <w:vAlign w:val="center"/>
          </w:tcPr>
          <w:p w14:paraId="4388008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  <w:tc>
          <w:tcPr>
            <w:tcW w:w="1851" w:type="dxa"/>
            <w:vAlign w:val="center"/>
          </w:tcPr>
          <w:p w14:paraId="3DC1AFD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6-9</w:t>
            </w:r>
          </w:p>
        </w:tc>
        <w:tc>
          <w:tcPr>
            <w:tcW w:w="989" w:type="dxa"/>
            <w:vAlign w:val="center"/>
          </w:tcPr>
          <w:p w14:paraId="11C8A785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A6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63BE5B5D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 w14:paraId="5E9A457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铜</w:t>
            </w:r>
          </w:p>
        </w:tc>
        <w:tc>
          <w:tcPr>
            <w:tcW w:w="1178" w:type="dxa"/>
            <w:vAlign w:val="center"/>
          </w:tcPr>
          <w:p w14:paraId="4CCCA27C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 w14:paraId="40D22A2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 w14:paraId="3DC5FA7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1.0</w:t>
            </w:r>
          </w:p>
        </w:tc>
        <w:tc>
          <w:tcPr>
            <w:tcW w:w="989" w:type="dxa"/>
            <w:vAlign w:val="center"/>
          </w:tcPr>
          <w:p w14:paraId="678A4F8B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60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2E69A3B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 w14:paraId="31EEE3E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砷</w:t>
            </w:r>
          </w:p>
        </w:tc>
        <w:tc>
          <w:tcPr>
            <w:tcW w:w="1178" w:type="dxa"/>
            <w:vAlign w:val="center"/>
          </w:tcPr>
          <w:p w14:paraId="2E1E18E9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 w14:paraId="396E4C3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 w14:paraId="6BFA8B8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0.1</w:t>
            </w:r>
          </w:p>
        </w:tc>
        <w:tc>
          <w:tcPr>
            <w:tcW w:w="989" w:type="dxa"/>
            <w:vAlign w:val="center"/>
          </w:tcPr>
          <w:p w14:paraId="2447C035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0E0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7A5D593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 w14:paraId="316FCE45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铬</w:t>
            </w:r>
          </w:p>
        </w:tc>
        <w:tc>
          <w:tcPr>
            <w:tcW w:w="1178" w:type="dxa"/>
            <w:vAlign w:val="center"/>
          </w:tcPr>
          <w:p w14:paraId="49C5D4F0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 w14:paraId="31C5A68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 w14:paraId="7FB8BD32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 w14:paraId="04B33C90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17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3F7E186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965" w:type="dxa"/>
            <w:vAlign w:val="center"/>
          </w:tcPr>
          <w:p w14:paraId="7A7D3667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铅</w:t>
            </w:r>
          </w:p>
        </w:tc>
        <w:tc>
          <w:tcPr>
            <w:tcW w:w="1178" w:type="dxa"/>
            <w:vAlign w:val="center"/>
          </w:tcPr>
          <w:p w14:paraId="168399DB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 w14:paraId="62BBEF4D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 w14:paraId="04F1AEC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0.05</w:t>
            </w:r>
          </w:p>
        </w:tc>
        <w:tc>
          <w:tcPr>
            <w:tcW w:w="989" w:type="dxa"/>
            <w:vAlign w:val="center"/>
          </w:tcPr>
          <w:p w14:paraId="2E204E05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27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4780810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965" w:type="dxa"/>
            <w:vAlign w:val="center"/>
          </w:tcPr>
          <w:p w14:paraId="7F5389E5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镉</w:t>
            </w:r>
          </w:p>
        </w:tc>
        <w:tc>
          <w:tcPr>
            <w:tcW w:w="1178" w:type="dxa"/>
            <w:vAlign w:val="center"/>
          </w:tcPr>
          <w:p w14:paraId="4C322FC6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 w14:paraId="053EC08A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 w14:paraId="622000D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0.005</w:t>
            </w:r>
          </w:p>
        </w:tc>
        <w:tc>
          <w:tcPr>
            <w:tcW w:w="989" w:type="dxa"/>
            <w:vAlign w:val="center"/>
          </w:tcPr>
          <w:p w14:paraId="2C6A3667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BE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 w14:paraId="5FEBEA1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965" w:type="dxa"/>
            <w:vAlign w:val="center"/>
          </w:tcPr>
          <w:p w14:paraId="391FB2F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镍</w:t>
            </w:r>
          </w:p>
        </w:tc>
        <w:tc>
          <w:tcPr>
            <w:tcW w:w="1178" w:type="dxa"/>
            <w:vAlign w:val="center"/>
          </w:tcPr>
          <w:p w14:paraId="4CEAD968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未检出</w:t>
            </w:r>
          </w:p>
        </w:tc>
        <w:tc>
          <w:tcPr>
            <w:tcW w:w="1420" w:type="dxa"/>
            <w:vAlign w:val="center"/>
          </w:tcPr>
          <w:p w14:paraId="6A3C4D1B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%</w:t>
            </w:r>
          </w:p>
        </w:tc>
        <w:tc>
          <w:tcPr>
            <w:tcW w:w="1851" w:type="dxa"/>
            <w:vAlign w:val="center"/>
          </w:tcPr>
          <w:p w14:paraId="75C4E9B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9" w:type="dxa"/>
            <w:vAlign w:val="center"/>
          </w:tcPr>
          <w:p w14:paraId="6F3E521C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C7C041B">
      <w:pPr>
        <w:rPr>
          <w:rFonts w:hint="default"/>
          <w:lang w:val="en-US" w:eastAsia="zh-CN"/>
        </w:rPr>
      </w:pPr>
    </w:p>
    <w:p w14:paraId="510092A9">
      <w:pPr>
        <w:rPr>
          <w:rFonts w:hint="default"/>
          <w:lang w:val="en-US" w:eastAsia="zh-CN"/>
        </w:rPr>
      </w:pPr>
    </w:p>
    <w:p w14:paraId="0C8EC90D">
      <w:pPr>
        <w:rPr>
          <w:rFonts w:hint="default"/>
          <w:lang w:val="en-US" w:eastAsia="zh-CN"/>
        </w:rPr>
      </w:pPr>
    </w:p>
    <w:p w14:paraId="05A7F8BC">
      <w:pPr>
        <w:rPr>
          <w:rFonts w:hint="default"/>
          <w:lang w:val="en-US" w:eastAsia="zh-CN"/>
        </w:rPr>
      </w:pPr>
    </w:p>
    <w:p w14:paraId="3320FFDC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江阴市锦绣江南环境发展有限公司</w:t>
      </w:r>
    </w:p>
    <w:p w14:paraId="24F43A7B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2025年7月5日</w:t>
      </w:r>
    </w:p>
    <w:p w14:paraId="246F80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6EC9"/>
    <w:rsid w:val="5AC1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251</Characters>
  <Lines>0</Lines>
  <Paragraphs>0</Paragraphs>
  <TotalTime>0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2025-09-04T06:46:00Z</dcterms:created>
  <dc:creator>Administrator</dc:creator>
  <cp:lastModifiedBy>lisheng</cp:lastModifiedBy>
  <dcterms:modified xsi:type="dcterms:W3CDTF">2025-09-04T06:49:59Z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eyJoZGlkIjoiYzE0MmIyYWJiNTU1MWZkZTY1Nzk5NWIxNmM2Mjk3NWQiLCJ1c2VySWQiOiI2OTg3ODEwMzEifQ==</vt:lpwstr>
  </property>
  <property fmtid="{D5CDD505-2E9C-101B-9397-08002B2CF9AE}" pid="4" name="ICV">
    <vt:lpwstr>DC5878BA475B434DB03A13D13E9791E6_12</vt:lpwstr>
  </property>
</Properties>
</file>